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b/>
          <w:bCs/>
          <w:color w:val="DB6225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b/>
          <w:bCs/>
          <w:color w:val="DB6225"/>
          <w:sz w:val="48"/>
          <w:szCs w:val="48"/>
          <w:lang w:eastAsia="ru-RU"/>
        </w:rPr>
        <w:t>ВНИМАНИЕ! АКЦИЯ!</w:t>
      </w: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В период с 1 по 10 сентября 2022 года в рамках ежегодного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 xml:space="preserve">«Дня солидарности в борьбе с терроризмом» 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(3 сентября)</w:t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минобразованием Ростовской области и НЦПТИ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  <w:t>проводится акция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«Герои против террора и нацизма»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Для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участия</w:t>
      </w: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в акции нужно зайти на сайт: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                         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Место, где хранятся подвиги (</w:t>
      </w:r>
      <w:proofErr w:type="spellStart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подвиг.рф</w:t>
      </w:r>
      <w:proofErr w:type="spellEnd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и подать заявку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(кнопка «Подать работу»)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на размещение творческой работы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о фактах героизма военных, спасателей, спецназа, медиков и обычных граждан, выступающих против террора и нацизма. </w:t>
      </w:r>
    </w:p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color w:val="595959" w:themeColor="text1" w:themeTint="A6"/>
          <w:sz w:val="48"/>
          <w:szCs w:val="48"/>
          <w:lang w:eastAsia="ru-RU"/>
        </w:rPr>
      </w:pP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Творческие работы принимают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ся в форматах аудио, видео, изображе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ни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, текстовых сообщений - 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стихов, прозы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(эссе)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, статей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3175"/>
      </w:tblGrid>
      <w:tr w:rsidR="000C3BCB" w:rsidTr="00F566B5">
        <w:trPr>
          <w:trHeight w:val="4650"/>
        </w:trPr>
        <w:tc>
          <w:tcPr>
            <w:tcW w:w="7033" w:type="dxa"/>
          </w:tcPr>
          <w:p w:rsidR="000C3BCB" w:rsidRDefault="000C3BCB" w:rsidP="00F566B5">
            <w:pPr>
              <w:ind w:firstLine="2574"/>
              <w:jc w:val="center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A93626" wp14:editId="218F2659">
                  <wp:extent cx="2571750" cy="3000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6164" t="34744" r="60913" b="17711"/>
                          <a:stretch/>
                        </pic:blipFill>
                        <pic:spPr bwMode="auto">
                          <a:xfrm>
                            <a:off x="0" y="0"/>
                            <a:ext cx="2584209" cy="3014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bottom"/>
          </w:tcPr>
          <w:p w:rsidR="000C3BCB" w:rsidRDefault="000C3BCB" w:rsidP="00F566B5">
            <w:pPr>
              <w:jc w:val="right"/>
              <w:rPr>
                <w:color w:val="323E4F" w:themeColor="text2" w:themeShade="BF"/>
                <w:sz w:val="20"/>
                <w:szCs w:val="2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BBEF64F" wp14:editId="37FBDD3C">
                  <wp:extent cx="1247775" cy="1247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C3BCB" w:rsidRPr="00F71481" w:rsidRDefault="000C3BCB" w:rsidP="00F566B5">
            <w:pPr>
              <w:jc w:val="center"/>
              <w:rPr>
                <w:rFonts w:ascii="Amatic SC" w:hAnsi="Amatic SC" w:cs="Amatic SC"/>
                <w:color w:val="323E4F" w:themeColor="text2" w:themeShade="BF"/>
                <w:sz w:val="52"/>
                <w:szCs w:val="52"/>
              </w:rPr>
            </w:pPr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ПОДВИГ.РФ</w:t>
            </w:r>
          </w:p>
        </w:tc>
      </w:tr>
    </w:tbl>
    <w:p w:rsidR="00F7287C" w:rsidRDefault="00F7287C"/>
    <w:sectPr w:rsidR="00F7287C" w:rsidSect="000C3BCB">
      <w:pgSz w:w="11909" w:h="16834" w:code="9"/>
      <w:pgMar w:top="1134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matic SC">
    <w:altName w:val="Times New Roman"/>
    <w:charset w:val="B1"/>
    <w:family w:val="auto"/>
    <w:pitch w:val="variable"/>
    <w:sig w:usb0="00000000" w:usb1="40000002" w:usb2="00000000" w:usb3="00000000" w:csb0="000001B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CB"/>
    <w:rsid w:val="00027C9D"/>
    <w:rsid w:val="000C3BCB"/>
    <w:rsid w:val="009419AB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DBEA-8EAB-4FB6-8FAC-3C5E903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Анна Владимировна</dc:creator>
  <cp:keywords/>
  <dc:description/>
  <cp:lastModifiedBy>Остапенко Анна Владимировна</cp:lastModifiedBy>
  <cp:revision>1</cp:revision>
  <dcterms:created xsi:type="dcterms:W3CDTF">2022-08-26T07:30:00Z</dcterms:created>
  <dcterms:modified xsi:type="dcterms:W3CDTF">2022-08-26T07:32:00Z</dcterms:modified>
</cp:coreProperties>
</file>